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A9C1A8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9059CB">
        <w:rPr>
          <w:rFonts w:ascii="Arial" w:hAnsi="Arial" w:cs="Arial"/>
          <w:b/>
          <w:sz w:val="24"/>
          <w:szCs w:val="24"/>
        </w:rPr>
        <w:t>1332</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488413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059CB">
        <w:rPr>
          <w:rFonts w:ascii="Arial" w:hAnsi="Arial" w:cs="Arial"/>
          <w:color w:val="FF0000"/>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055103" w:rsidRPr="008836AC" w14:paraId="3B7BA5CF" w14:textId="77777777" w:rsidTr="00871653">
        <w:tc>
          <w:tcPr>
            <w:tcW w:w="2436" w:type="dxa"/>
            <w:shd w:val="clear" w:color="auto" w:fill="auto"/>
          </w:tcPr>
          <w:p w14:paraId="17DAA025" w14:textId="77777777" w:rsidR="00055103" w:rsidRPr="008836AC" w:rsidRDefault="00055103" w:rsidP="0005510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57295BB" w14:textId="77777777" w:rsidR="00055103" w:rsidRDefault="00055103" w:rsidP="0005510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7E6F1DE" w:rsidR="00055103" w:rsidRPr="008836AC" w:rsidRDefault="00055103" w:rsidP="00055103">
            <w:pPr>
              <w:tabs>
                <w:tab w:val="left" w:pos="567"/>
              </w:tabs>
              <w:spacing w:after="0"/>
              <w:rPr>
                <w:rFonts w:ascii="Arial" w:hAnsi="Arial" w:cs="Arial"/>
              </w:rPr>
            </w:pPr>
            <w:r>
              <w:rPr>
                <w:rFonts w:ascii="Arial" w:hAnsi="Arial" w:cs="Arial"/>
                <w:color w:val="FF0000"/>
                <w:lang w:eastAsia="ja-JP"/>
              </w:rPr>
              <w:t>No</w:t>
            </w:r>
          </w:p>
        </w:tc>
        <w:tc>
          <w:tcPr>
            <w:tcW w:w="1842" w:type="dxa"/>
          </w:tcPr>
          <w:p w14:paraId="4EC40618" w14:textId="77777777" w:rsidR="00055103" w:rsidRDefault="00055103" w:rsidP="0005510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12A971E" w:rsidR="00055103" w:rsidRPr="008836AC" w:rsidRDefault="00055103" w:rsidP="00055103">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57DF11ED" w14:textId="77777777" w:rsidR="00055103" w:rsidRPr="008836AC" w:rsidRDefault="00055103" w:rsidP="0005510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3BF9CD9" w:rsidR="00055103" w:rsidRPr="008836AC" w:rsidRDefault="00055103" w:rsidP="0005510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D98AF2F" w14:textId="77777777" w:rsidR="00055103" w:rsidRPr="008836AC" w:rsidRDefault="00055103" w:rsidP="00055103">
            <w:pPr>
              <w:tabs>
                <w:tab w:val="left" w:pos="567"/>
              </w:tabs>
              <w:spacing w:after="0"/>
              <w:rPr>
                <w:rFonts w:ascii="Arial" w:hAnsi="Arial" w:cs="Arial"/>
              </w:rPr>
            </w:pPr>
            <w:r w:rsidRPr="008836AC">
              <w:rPr>
                <w:rFonts w:ascii="Arial" w:hAnsi="Arial" w:cs="Arial"/>
              </w:rPr>
              <w:t>Testing part:</w:t>
            </w:r>
          </w:p>
          <w:p w14:paraId="6184B75F" w14:textId="058552C1" w:rsidR="00055103" w:rsidRPr="008836AC" w:rsidRDefault="00055103" w:rsidP="00055103">
            <w:pPr>
              <w:tabs>
                <w:tab w:val="left" w:pos="567"/>
              </w:tabs>
              <w:spacing w:after="0"/>
              <w:rPr>
                <w:rFonts w:ascii="Arial" w:hAnsi="Arial" w:cs="Arial"/>
                <w:color w:val="FF0000"/>
                <w:lang w:eastAsia="ja-JP"/>
              </w:rPr>
            </w:pPr>
            <w:r>
              <w:rPr>
                <w:rFonts w:ascii="Arial" w:hAnsi="Arial" w:cs="Arial"/>
                <w:color w:val="FF0000"/>
                <w:lang w:eastAsia="ja-JP"/>
              </w:rPr>
              <w:t>Yes</w:t>
            </w:r>
          </w:p>
        </w:tc>
      </w:tr>
      <w:tr w:rsidR="00000573" w:rsidRPr="008836AC" w14:paraId="12B4E9B7" w14:textId="77777777" w:rsidTr="00871653">
        <w:tc>
          <w:tcPr>
            <w:tcW w:w="2436" w:type="dxa"/>
          </w:tcPr>
          <w:p w14:paraId="1194B810" w14:textId="77777777" w:rsidR="00000573" w:rsidRPr="008836AC" w:rsidRDefault="00000573" w:rsidP="0000057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5E93A" w:rsidR="00000573" w:rsidRPr="008836AC" w:rsidRDefault="00000573" w:rsidP="00000573">
            <w:pPr>
              <w:tabs>
                <w:tab w:val="left" w:pos="567"/>
              </w:tabs>
              <w:spacing w:after="0"/>
              <w:rPr>
                <w:rFonts w:ascii="Arial" w:hAnsi="Arial" w:cs="Arial"/>
              </w:rPr>
            </w:pPr>
            <w:proofErr w:type="spellStart"/>
            <w:r w:rsidRPr="00B12955">
              <w:rPr>
                <w:rFonts w:ascii="Arial" w:hAnsi="Arial" w:cs="Arial"/>
              </w:rPr>
              <w:t>MCenhUEConTest</w:t>
            </w:r>
            <w:proofErr w:type="spellEnd"/>
          </w:p>
        </w:tc>
      </w:tr>
      <w:tr w:rsidR="00000573" w:rsidRPr="008836AC" w14:paraId="5DE04433" w14:textId="77777777" w:rsidTr="00871653">
        <w:tc>
          <w:tcPr>
            <w:tcW w:w="2436" w:type="dxa"/>
          </w:tcPr>
          <w:p w14:paraId="4176DAE9" w14:textId="77777777" w:rsidR="00000573" w:rsidRPr="008836AC" w:rsidRDefault="00000573" w:rsidP="0000057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1D14BB6" w:rsidR="00000573" w:rsidRPr="008836AC" w:rsidRDefault="00000573" w:rsidP="00000573">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000573" w:rsidRPr="008836AC" w14:paraId="2184CB69" w14:textId="77777777" w:rsidTr="00871653">
        <w:tc>
          <w:tcPr>
            <w:tcW w:w="2436" w:type="dxa"/>
          </w:tcPr>
          <w:p w14:paraId="7FA547CB" w14:textId="77777777" w:rsidR="00000573" w:rsidRPr="008836AC" w:rsidRDefault="00000573" w:rsidP="0000057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5523F7C" w:rsidR="00000573" w:rsidRPr="008836AC" w:rsidRDefault="00000573" w:rsidP="00000573">
            <w:pPr>
              <w:tabs>
                <w:tab w:val="left" w:pos="567"/>
              </w:tabs>
              <w:spacing w:after="0"/>
              <w:rPr>
                <w:rFonts w:ascii="Arial" w:hAnsi="Arial" w:cs="Arial"/>
                <w:lang w:eastAsia="ja-JP"/>
              </w:rPr>
            </w:pPr>
            <w:r w:rsidRPr="00BB61AB">
              <w:rPr>
                <w:rFonts w:ascii="Arial" w:hAnsi="Arial" w:cs="Arial"/>
                <w:lang w:eastAsia="ja-JP"/>
              </w:rPr>
              <w:t>RP-212956</w:t>
            </w:r>
          </w:p>
        </w:tc>
      </w:tr>
      <w:tr w:rsidR="00492CF8" w:rsidRPr="008836AC" w14:paraId="0BE4E3F0" w14:textId="77777777" w:rsidTr="00871653">
        <w:tc>
          <w:tcPr>
            <w:tcW w:w="2436" w:type="dxa"/>
          </w:tcPr>
          <w:p w14:paraId="7E7C416D" w14:textId="77777777" w:rsidR="00492CF8" w:rsidRDefault="00492CF8" w:rsidP="00492CF8">
            <w:pPr>
              <w:tabs>
                <w:tab w:val="left" w:pos="567"/>
              </w:tabs>
              <w:spacing w:after="0"/>
              <w:rPr>
                <w:rFonts w:ascii="Arial" w:hAnsi="Arial" w:cs="Arial"/>
                <w:b/>
              </w:rPr>
            </w:pPr>
            <w:r>
              <w:rPr>
                <w:rFonts w:ascii="Arial" w:hAnsi="Arial" w:cs="Arial"/>
                <w:b/>
              </w:rPr>
              <w:t>Target Completion Date</w:t>
            </w:r>
          </w:p>
          <w:p w14:paraId="7FE6F1F9" w14:textId="77777777" w:rsidR="00492CF8" w:rsidRPr="008836AC" w:rsidRDefault="00492CF8" w:rsidP="00492CF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D481476"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4145CA62"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07481561"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7368ECD9"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60F34A78"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707CD121"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0256669A" w:rsidR="00492CF8" w:rsidRPr="006A7BCB" w:rsidRDefault="00492CF8" w:rsidP="00492CF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06/2022</w:t>
            </w:r>
          </w:p>
        </w:tc>
      </w:tr>
      <w:tr w:rsidR="00492CF8" w:rsidRPr="008836AC" w14:paraId="2EC56AAA" w14:textId="77777777" w:rsidTr="00871653">
        <w:tc>
          <w:tcPr>
            <w:tcW w:w="2436" w:type="dxa"/>
          </w:tcPr>
          <w:p w14:paraId="67092FF9" w14:textId="77777777" w:rsidR="00492CF8" w:rsidRDefault="00492CF8" w:rsidP="00492CF8">
            <w:pPr>
              <w:tabs>
                <w:tab w:val="left" w:pos="567"/>
              </w:tabs>
              <w:spacing w:after="0"/>
              <w:rPr>
                <w:rFonts w:ascii="Arial" w:hAnsi="Arial" w:cs="Arial"/>
                <w:b/>
              </w:rPr>
            </w:pPr>
            <w:r>
              <w:rPr>
                <w:rFonts w:ascii="Arial" w:hAnsi="Arial" w:cs="Arial"/>
                <w:b/>
              </w:rPr>
              <w:t>Overall Completion level</w:t>
            </w:r>
          </w:p>
        </w:tc>
        <w:tc>
          <w:tcPr>
            <w:tcW w:w="1846" w:type="dxa"/>
          </w:tcPr>
          <w:p w14:paraId="011D92A7"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668FC0C5"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2EBF4D4F"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7C05AB68"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5947E391"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35F2103D"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01D5F9A7" w:rsidR="00492CF8" w:rsidRPr="006A7BCB" w:rsidRDefault="00492CF8" w:rsidP="00492CF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100</w:t>
            </w:r>
            <w:r w:rsidRPr="001A42D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F0171A" w:rsidRPr="008836AC" w14:paraId="468432DA" w14:textId="77777777" w:rsidTr="00F0171A">
        <w:tc>
          <w:tcPr>
            <w:tcW w:w="2751" w:type="dxa"/>
            <w:gridSpan w:val="2"/>
          </w:tcPr>
          <w:p w14:paraId="08F3105B" w14:textId="77777777" w:rsidR="00F0171A" w:rsidRPr="008836AC" w:rsidRDefault="00F0171A" w:rsidP="00F0171A">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F151C88" w:rsidR="00F0171A" w:rsidRPr="008836AC" w:rsidRDefault="00F0171A" w:rsidP="00F0171A">
            <w:pPr>
              <w:tabs>
                <w:tab w:val="left" w:pos="567"/>
              </w:tabs>
              <w:spacing w:after="0"/>
              <w:rPr>
                <w:rFonts w:ascii="Arial" w:hAnsi="Arial" w:cs="Arial"/>
                <w:color w:val="FF0000"/>
              </w:rPr>
            </w:pPr>
            <w:r w:rsidRPr="006557D0">
              <w:rPr>
                <w:rFonts w:ascii="Arial" w:hAnsi="Arial" w:cs="Arial"/>
              </w:rPr>
              <w:t>TSG RAN WG5</w:t>
            </w:r>
          </w:p>
        </w:tc>
      </w:tr>
      <w:tr w:rsidR="008C0E29" w:rsidRPr="008836AC" w14:paraId="5EF9AD31" w14:textId="77777777" w:rsidTr="00F0171A">
        <w:tc>
          <w:tcPr>
            <w:tcW w:w="1415" w:type="dxa"/>
            <w:vMerge w:val="restart"/>
            <w:vAlign w:val="center"/>
          </w:tcPr>
          <w:p w14:paraId="589FA298" w14:textId="77777777" w:rsidR="008C0E29" w:rsidRPr="008836AC" w:rsidRDefault="008C0E29" w:rsidP="008C0E29">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C0E29" w:rsidRPr="008836AC" w:rsidRDefault="008C0E29" w:rsidP="008C0E29">
            <w:pPr>
              <w:tabs>
                <w:tab w:val="left" w:pos="567"/>
              </w:tabs>
              <w:spacing w:after="0"/>
              <w:rPr>
                <w:rFonts w:ascii="Arial" w:hAnsi="Arial" w:cs="Arial"/>
                <w:b/>
              </w:rPr>
            </w:pPr>
            <w:r w:rsidRPr="008836AC">
              <w:rPr>
                <w:rFonts w:ascii="Arial" w:hAnsi="Arial" w:cs="Arial"/>
                <w:b/>
              </w:rPr>
              <w:t>Name</w:t>
            </w:r>
          </w:p>
        </w:tc>
        <w:tc>
          <w:tcPr>
            <w:tcW w:w="7335" w:type="dxa"/>
          </w:tcPr>
          <w:p w14:paraId="127CF618" w14:textId="7A9A4475" w:rsidR="008C0E29" w:rsidRPr="008836AC" w:rsidRDefault="008C0E29" w:rsidP="008C0E29">
            <w:pPr>
              <w:tabs>
                <w:tab w:val="left" w:pos="567"/>
              </w:tabs>
              <w:spacing w:after="0"/>
              <w:rPr>
                <w:rFonts w:ascii="Arial" w:hAnsi="Arial" w:cs="Arial"/>
                <w:lang w:eastAsia="ja-JP"/>
              </w:rPr>
            </w:pPr>
            <w:r w:rsidRPr="006557D0">
              <w:rPr>
                <w:rFonts w:ascii="Arial" w:hAnsi="Arial" w:cs="Arial"/>
              </w:rPr>
              <w:t>KAHN, Jason</w:t>
            </w:r>
          </w:p>
        </w:tc>
      </w:tr>
      <w:tr w:rsidR="008C0E29" w:rsidRPr="008836AC" w14:paraId="36040647" w14:textId="77777777" w:rsidTr="00F0171A">
        <w:tc>
          <w:tcPr>
            <w:tcW w:w="1415" w:type="dxa"/>
            <w:vMerge/>
          </w:tcPr>
          <w:p w14:paraId="2B760CAA" w14:textId="77777777" w:rsidR="008C0E29" w:rsidRPr="008836AC" w:rsidRDefault="008C0E29" w:rsidP="008C0E29">
            <w:pPr>
              <w:tabs>
                <w:tab w:val="left" w:pos="567"/>
              </w:tabs>
              <w:rPr>
                <w:rFonts w:ascii="Arial" w:hAnsi="Arial" w:cs="Arial"/>
                <w:b/>
              </w:rPr>
            </w:pPr>
          </w:p>
        </w:tc>
        <w:tc>
          <w:tcPr>
            <w:tcW w:w="1336" w:type="dxa"/>
          </w:tcPr>
          <w:p w14:paraId="6AD0A3C2" w14:textId="77777777" w:rsidR="008C0E29" w:rsidRPr="008836AC" w:rsidRDefault="008C0E29" w:rsidP="008C0E29">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B413D29" w:rsidR="008C0E29" w:rsidRPr="008836AC" w:rsidRDefault="008C0E29" w:rsidP="008C0E29">
            <w:pPr>
              <w:tabs>
                <w:tab w:val="left" w:pos="567"/>
              </w:tabs>
              <w:spacing w:after="0"/>
              <w:rPr>
                <w:rFonts w:ascii="Arial" w:hAnsi="Arial" w:cs="Arial"/>
                <w:lang w:eastAsia="ja-JP"/>
              </w:rPr>
            </w:pPr>
            <w:r w:rsidRPr="006557D0">
              <w:rPr>
                <w:rFonts w:ascii="Arial" w:hAnsi="Arial" w:cs="Arial"/>
              </w:rPr>
              <w:t>NIST (U.S. Department of Commerce)</w:t>
            </w:r>
          </w:p>
        </w:tc>
      </w:tr>
      <w:tr w:rsidR="008C0E29" w:rsidRPr="008836AC" w14:paraId="588EE5C8" w14:textId="77777777" w:rsidTr="00F0171A">
        <w:tc>
          <w:tcPr>
            <w:tcW w:w="1415" w:type="dxa"/>
            <w:vMerge/>
          </w:tcPr>
          <w:p w14:paraId="5371B18D" w14:textId="77777777" w:rsidR="008C0E29" w:rsidRPr="008836AC" w:rsidRDefault="008C0E29" w:rsidP="008C0E29">
            <w:pPr>
              <w:tabs>
                <w:tab w:val="left" w:pos="567"/>
              </w:tabs>
              <w:rPr>
                <w:rFonts w:ascii="Arial" w:hAnsi="Arial" w:cs="Arial"/>
                <w:b/>
              </w:rPr>
            </w:pPr>
          </w:p>
        </w:tc>
        <w:tc>
          <w:tcPr>
            <w:tcW w:w="1336" w:type="dxa"/>
          </w:tcPr>
          <w:p w14:paraId="4BB54D4E" w14:textId="77777777" w:rsidR="008C0E29" w:rsidRPr="008836AC" w:rsidRDefault="008C0E29" w:rsidP="008C0E29">
            <w:pPr>
              <w:tabs>
                <w:tab w:val="left" w:pos="567"/>
              </w:tabs>
              <w:spacing w:after="0"/>
              <w:rPr>
                <w:rFonts w:ascii="Arial" w:hAnsi="Arial" w:cs="Arial"/>
                <w:b/>
              </w:rPr>
            </w:pPr>
            <w:r w:rsidRPr="008836AC">
              <w:rPr>
                <w:rFonts w:ascii="Arial" w:hAnsi="Arial" w:cs="Arial"/>
                <w:b/>
              </w:rPr>
              <w:t>Email</w:t>
            </w:r>
          </w:p>
        </w:tc>
        <w:tc>
          <w:tcPr>
            <w:tcW w:w="7335" w:type="dxa"/>
          </w:tcPr>
          <w:p w14:paraId="0563966F" w14:textId="60D3FCB9" w:rsidR="008C0E29" w:rsidRPr="008836AC" w:rsidRDefault="008C0E29" w:rsidP="008C0E29">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3DBACC" w:rsidR="00D22398" w:rsidRPr="008836AC" w:rsidRDefault="008C0E29"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E8D8874" w14:textId="77777777" w:rsidR="00591DE0" w:rsidRDefault="00591DE0" w:rsidP="00591DE0">
      <w:pPr>
        <w:pStyle w:val="Heading2"/>
        <w:rPr>
          <w:lang w:eastAsia="ja-JP"/>
        </w:rPr>
      </w:pPr>
      <w:r>
        <w:rPr>
          <w:lang w:eastAsia="ja-JP"/>
        </w:rPr>
        <w:lastRenderedPageBreak/>
        <w:t>2.1</w:t>
      </w:r>
      <w:r>
        <w:rPr>
          <w:lang w:eastAsia="ja-JP"/>
        </w:rPr>
        <w:tab/>
      </w:r>
      <w:r w:rsidRPr="0003665A">
        <w:rPr>
          <w:rFonts w:hint="eastAsia"/>
          <w:lang w:eastAsia="ja-JP"/>
        </w:rPr>
        <w:t>RAN1</w:t>
      </w:r>
    </w:p>
    <w:p w14:paraId="26B8A27C" w14:textId="77777777" w:rsidR="00591DE0" w:rsidRDefault="00591DE0" w:rsidP="00591DE0">
      <w:pPr>
        <w:pStyle w:val="Heading4"/>
        <w:rPr>
          <w:lang w:eastAsia="ja-JP"/>
        </w:rPr>
      </w:pPr>
      <w:r>
        <w:rPr>
          <w:lang w:eastAsia="ja-JP"/>
        </w:rPr>
        <w:t>2.1.1</w:t>
      </w:r>
      <w:r>
        <w:rPr>
          <w:lang w:eastAsia="ja-JP"/>
        </w:rPr>
        <w:tab/>
        <w:t>Agreements</w:t>
      </w:r>
    </w:p>
    <w:p w14:paraId="143E2872" w14:textId="77777777" w:rsidR="00591DE0" w:rsidRPr="001A5232" w:rsidRDefault="00591DE0" w:rsidP="00591DE0">
      <w:pPr>
        <w:rPr>
          <w:lang w:eastAsia="ja-JP"/>
        </w:rPr>
      </w:pPr>
      <w:r>
        <w:rPr>
          <w:lang w:eastAsia="ja-JP"/>
        </w:rPr>
        <w:t>NA</w:t>
      </w:r>
    </w:p>
    <w:p w14:paraId="2FA25623" w14:textId="77777777" w:rsidR="00591DE0" w:rsidRDefault="00591DE0" w:rsidP="00591DE0">
      <w:pPr>
        <w:pStyle w:val="Heading4"/>
        <w:rPr>
          <w:lang w:eastAsia="ja-JP"/>
        </w:rPr>
      </w:pPr>
      <w:r>
        <w:rPr>
          <w:lang w:eastAsia="ja-JP"/>
        </w:rPr>
        <w:t>2.1.2</w:t>
      </w:r>
      <w:r>
        <w:rPr>
          <w:lang w:eastAsia="ja-JP"/>
        </w:rPr>
        <w:tab/>
        <w:t>Remaining Open issues</w:t>
      </w:r>
    </w:p>
    <w:p w14:paraId="01CF4374" w14:textId="77777777" w:rsidR="00591DE0" w:rsidRPr="001A5232" w:rsidRDefault="00591DE0" w:rsidP="00591DE0">
      <w:pPr>
        <w:rPr>
          <w:lang w:eastAsia="ja-JP"/>
        </w:rPr>
      </w:pPr>
      <w:r>
        <w:rPr>
          <w:lang w:eastAsia="ja-JP"/>
        </w:rPr>
        <w:t>NA</w:t>
      </w:r>
    </w:p>
    <w:p w14:paraId="075B583D" w14:textId="77777777" w:rsidR="00591DE0" w:rsidRDefault="00591DE0" w:rsidP="00591DE0">
      <w:pPr>
        <w:pStyle w:val="Heading2"/>
        <w:rPr>
          <w:lang w:eastAsia="ja-JP"/>
        </w:rPr>
      </w:pPr>
      <w:r>
        <w:rPr>
          <w:lang w:eastAsia="ja-JP"/>
        </w:rPr>
        <w:t>2.2</w:t>
      </w:r>
      <w:r>
        <w:rPr>
          <w:lang w:eastAsia="ja-JP"/>
        </w:rPr>
        <w:tab/>
      </w:r>
      <w:r>
        <w:rPr>
          <w:rFonts w:hint="eastAsia"/>
          <w:lang w:eastAsia="ja-JP"/>
        </w:rPr>
        <w:t>RAN2</w:t>
      </w:r>
    </w:p>
    <w:p w14:paraId="5654DE40" w14:textId="77777777" w:rsidR="00591DE0" w:rsidRDefault="00591DE0" w:rsidP="00591DE0">
      <w:pPr>
        <w:pStyle w:val="Heading4"/>
        <w:rPr>
          <w:lang w:eastAsia="ja-JP"/>
        </w:rPr>
      </w:pPr>
      <w:r>
        <w:rPr>
          <w:lang w:eastAsia="ja-JP"/>
        </w:rPr>
        <w:t>2.2.1</w:t>
      </w:r>
      <w:r>
        <w:rPr>
          <w:lang w:eastAsia="ja-JP"/>
        </w:rPr>
        <w:tab/>
        <w:t>Agreements</w:t>
      </w:r>
    </w:p>
    <w:p w14:paraId="10DF0FAA" w14:textId="77777777" w:rsidR="00591DE0" w:rsidRPr="001A5232" w:rsidRDefault="00591DE0" w:rsidP="00591DE0">
      <w:pPr>
        <w:rPr>
          <w:lang w:eastAsia="ja-JP"/>
        </w:rPr>
      </w:pPr>
      <w:r>
        <w:rPr>
          <w:lang w:eastAsia="ja-JP"/>
        </w:rPr>
        <w:t>NA</w:t>
      </w:r>
    </w:p>
    <w:p w14:paraId="5868AFD1" w14:textId="77777777" w:rsidR="00591DE0" w:rsidRDefault="00591DE0" w:rsidP="00591DE0">
      <w:pPr>
        <w:pStyle w:val="Heading4"/>
        <w:rPr>
          <w:lang w:eastAsia="ja-JP"/>
        </w:rPr>
      </w:pPr>
      <w:r>
        <w:rPr>
          <w:lang w:eastAsia="ja-JP"/>
        </w:rPr>
        <w:t>2.2.2</w:t>
      </w:r>
      <w:r>
        <w:rPr>
          <w:lang w:eastAsia="ja-JP"/>
        </w:rPr>
        <w:tab/>
        <w:t>Remaining Open issues</w:t>
      </w:r>
    </w:p>
    <w:p w14:paraId="432DD492" w14:textId="77777777" w:rsidR="00591DE0" w:rsidRPr="001A5232" w:rsidRDefault="00591DE0" w:rsidP="00591DE0">
      <w:pPr>
        <w:rPr>
          <w:lang w:eastAsia="ja-JP"/>
        </w:rPr>
      </w:pPr>
      <w:r>
        <w:rPr>
          <w:lang w:eastAsia="ja-JP"/>
        </w:rPr>
        <w:t>NA</w:t>
      </w:r>
    </w:p>
    <w:p w14:paraId="5040B13E" w14:textId="77777777" w:rsidR="00591DE0" w:rsidRDefault="00591DE0" w:rsidP="00591DE0">
      <w:pPr>
        <w:pStyle w:val="Heading2"/>
        <w:rPr>
          <w:lang w:eastAsia="ja-JP"/>
        </w:rPr>
      </w:pPr>
      <w:r>
        <w:rPr>
          <w:lang w:eastAsia="ja-JP"/>
        </w:rPr>
        <w:t>2.3</w:t>
      </w:r>
      <w:r>
        <w:rPr>
          <w:lang w:eastAsia="ja-JP"/>
        </w:rPr>
        <w:tab/>
      </w:r>
      <w:r>
        <w:rPr>
          <w:rFonts w:hint="eastAsia"/>
          <w:lang w:eastAsia="ja-JP"/>
        </w:rPr>
        <w:t>RAN3</w:t>
      </w:r>
    </w:p>
    <w:p w14:paraId="5CDC66F2" w14:textId="77777777" w:rsidR="00591DE0" w:rsidRDefault="00591DE0" w:rsidP="00591DE0">
      <w:pPr>
        <w:pStyle w:val="Heading4"/>
        <w:rPr>
          <w:lang w:eastAsia="ja-JP"/>
        </w:rPr>
      </w:pPr>
      <w:r>
        <w:rPr>
          <w:lang w:eastAsia="ja-JP"/>
        </w:rPr>
        <w:t>2.3.1</w:t>
      </w:r>
      <w:r>
        <w:rPr>
          <w:lang w:eastAsia="ja-JP"/>
        </w:rPr>
        <w:tab/>
        <w:t>Agreements</w:t>
      </w:r>
    </w:p>
    <w:p w14:paraId="0E664070" w14:textId="77777777" w:rsidR="00591DE0" w:rsidRPr="001A5232" w:rsidRDefault="00591DE0" w:rsidP="00591DE0">
      <w:pPr>
        <w:rPr>
          <w:lang w:eastAsia="ja-JP"/>
        </w:rPr>
      </w:pPr>
      <w:r>
        <w:rPr>
          <w:lang w:eastAsia="ja-JP"/>
        </w:rPr>
        <w:t>NA</w:t>
      </w:r>
    </w:p>
    <w:p w14:paraId="03C2B918" w14:textId="77777777" w:rsidR="00591DE0" w:rsidRDefault="00591DE0" w:rsidP="00591DE0">
      <w:pPr>
        <w:pStyle w:val="Heading4"/>
        <w:rPr>
          <w:lang w:eastAsia="ja-JP"/>
        </w:rPr>
      </w:pPr>
      <w:r>
        <w:rPr>
          <w:lang w:eastAsia="ja-JP"/>
        </w:rPr>
        <w:t>2.3.2</w:t>
      </w:r>
      <w:r>
        <w:rPr>
          <w:lang w:eastAsia="ja-JP"/>
        </w:rPr>
        <w:tab/>
        <w:t>Remaining Open issues</w:t>
      </w:r>
    </w:p>
    <w:p w14:paraId="60438E3B" w14:textId="77777777" w:rsidR="00591DE0" w:rsidRPr="001A5232" w:rsidRDefault="00591DE0" w:rsidP="00591DE0">
      <w:pPr>
        <w:rPr>
          <w:lang w:eastAsia="ja-JP"/>
        </w:rPr>
      </w:pPr>
      <w:r>
        <w:rPr>
          <w:lang w:eastAsia="ja-JP"/>
        </w:rPr>
        <w:t>NA</w:t>
      </w:r>
    </w:p>
    <w:p w14:paraId="1AB45656" w14:textId="77777777" w:rsidR="00591DE0" w:rsidRDefault="00591DE0" w:rsidP="00591DE0">
      <w:pPr>
        <w:pStyle w:val="Heading2"/>
        <w:rPr>
          <w:lang w:eastAsia="ja-JP"/>
        </w:rPr>
      </w:pPr>
      <w:r>
        <w:rPr>
          <w:lang w:eastAsia="ja-JP"/>
        </w:rPr>
        <w:t>2.4</w:t>
      </w:r>
      <w:r>
        <w:rPr>
          <w:lang w:eastAsia="ja-JP"/>
        </w:rPr>
        <w:tab/>
      </w:r>
      <w:r>
        <w:rPr>
          <w:rFonts w:hint="eastAsia"/>
          <w:lang w:eastAsia="ja-JP"/>
        </w:rPr>
        <w:t>RAN4</w:t>
      </w:r>
    </w:p>
    <w:p w14:paraId="1360E01C" w14:textId="77777777" w:rsidR="00591DE0" w:rsidRDefault="00591DE0" w:rsidP="00591DE0">
      <w:pPr>
        <w:pStyle w:val="Heading4"/>
        <w:rPr>
          <w:lang w:eastAsia="ja-JP"/>
        </w:rPr>
      </w:pPr>
      <w:r>
        <w:rPr>
          <w:lang w:eastAsia="ja-JP"/>
        </w:rPr>
        <w:t>2.4.1</w:t>
      </w:r>
      <w:r>
        <w:rPr>
          <w:lang w:eastAsia="ja-JP"/>
        </w:rPr>
        <w:tab/>
        <w:t>Agreements</w:t>
      </w:r>
    </w:p>
    <w:p w14:paraId="068254DD" w14:textId="77777777" w:rsidR="00591DE0" w:rsidRPr="001A5232" w:rsidRDefault="00591DE0" w:rsidP="00591DE0">
      <w:pPr>
        <w:rPr>
          <w:lang w:eastAsia="ja-JP"/>
        </w:rPr>
      </w:pPr>
      <w:r>
        <w:rPr>
          <w:lang w:eastAsia="ja-JP"/>
        </w:rPr>
        <w:t>NA</w:t>
      </w:r>
    </w:p>
    <w:p w14:paraId="50FE48B9" w14:textId="77777777" w:rsidR="00591DE0" w:rsidRDefault="00591DE0" w:rsidP="00591DE0">
      <w:pPr>
        <w:pStyle w:val="Heading4"/>
        <w:rPr>
          <w:lang w:eastAsia="ja-JP"/>
        </w:rPr>
      </w:pPr>
      <w:r>
        <w:rPr>
          <w:lang w:eastAsia="ja-JP"/>
        </w:rPr>
        <w:t>2.4.2</w:t>
      </w:r>
      <w:r>
        <w:rPr>
          <w:lang w:eastAsia="ja-JP"/>
        </w:rPr>
        <w:tab/>
        <w:t>Remaining Open issues</w:t>
      </w:r>
    </w:p>
    <w:p w14:paraId="4638C204" w14:textId="77777777" w:rsidR="00591DE0" w:rsidRPr="001A5232" w:rsidRDefault="00591DE0" w:rsidP="00591DE0">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C225A80" w14:textId="77777777" w:rsidR="00D6593F" w:rsidRDefault="00D6593F" w:rsidP="00D6593F">
      <w:pPr>
        <w:pStyle w:val="Heading4"/>
        <w:rPr>
          <w:lang w:eastAsia="ja-JP"/>
        </w:rPr>
      </w:pPr>
      <w:r>
        <w:rPr>
          <w:lang w:eastAsia="ja-JP"/>
        </w:rPr>
        <w:t>2.5.1</w:t>
      </w:r>
      <w:r>
        <w:rPr>
          <w:lang w:eastAsia="ja-JP"/>
        </w:rPr>
        <w:tab/>
        <w:t>Agreements</w:t>
      </w:r>
    </w:p>
    <w:p w14:paraId="6CF69253" w14:textId="292867F2" w:rsidR="00D6593F" w:rsidRDefault="00D6593F" w:rsidP="00D6593F">
      <w:pPr>
        <w:rPr>
          <w:lang w:eastAsia="ja-JP"/>
        </w:rPr>
      </w:pPr>
      <w:r>
        <w:rPr>
          <w:lang w:eastAsia="ja-JP"/>
        </w:rPr>
        <w:t>This work item started with RAN5#89. Most of the work at RAN5#9</w:t>
      </w:r>
      <w:r w:rsidR="006C47C7">
        <w:rPr>
          <w:lang w:eastAsia="ja-JP"/>
        </w:rPr>
        <w:t>5</w:t>
      </w:r>
      <w:r>
        <w:rPr>
          <w:lang w:eastAsia="ja-JP"/>
        </w:rPr>
        <w:t xml:space="preserve"> involved 4 main categories: </w:t>
      </w:r>
    </w:p>
    <w:p w14:paraId="4A587256" w14:textId="0B08952B" w:rsidR="00D6593F" w:rsidRDefault="00D6593F" w:rsidP="00D6593F">
      <w:pPr>
        <w:ind w:left="567"/>
        <w:rPr>
          <w:lang w:eastAsia="ja-JP"/>
        </w:rPr>
      </w:pPr>
      <w:r>
        <w:rPr>
          <w:lang w:eastAsia="ja-JP"/>
        </w:rPr>
        <w:t xml:space="preserve">1) Introduction of new </w:t>
      </w:r>
      <w:r w:rsidR="006C47C7">
        <w:rPr>
          <w:lang w:eastAsia="ja-JP"/>
        </w:rPr>
        <w:t xml:space="preserve">off-network </w:t>
      </w:r>
      <w:r>
        <w:rPr>
          <w:lang w:eastAsia="ja-JP"/>
        </w:rPr>
        <w:t>MCVideo test cases in TS 36.579-6.</w:t>
      </w:r>
    </w:p>
    <w:p w14:paraId="02D12606" w14:textId="2A16992A" w:rsidR="006C47C7" w:rsidRDefault="00D6593F" w:rsidP="00D6593F">
      <w:pPr>
        <w:ind w:left="567"/>
        <w:rPr>
          <w:lang w:eastAsia="ja-JP"/>
        </w:rPr>
      </w:pPr>
      <w:r>
        <w:rPr>
          <w:lang w:eastAsia="ja-JP"/>
        </w:rPr>
        <w:t xml:space="preserve">2) </w:t>
      </w:r>
      <w:r w:rsidR="006C47C7">
        <w:rPr>
          <w:lang w:eastAsia="ja-JP"/>
        </w:rPr>
        <w:t xml:space="preserve">Introduction of new off-network </w:t>
      </w:r>
      <w:r w:rsidR="002F6E4A">
        <w:rPr>
          <w:lang w:eastAsia="ja-JP"/>
        </w:rPr>
        <w:t>MCData</w:t>
      </w:r>
      <w:r w:rsidR="006C47C7">
        <w:rPr>
          <w:lang w:eastAsia="ja-JP"/>
        </w:rPr>
        <w:t xml:space="preserve"> test cases in TS 36.579-7</w:t>
      </w:r>
    </w:p>
    <w:p w14:paraId="3E273492" w14:textId="19E6406D" w:rsidR="00D6593F" w:rsidRDefault="006C47C7" w:rsidP="00D6593F">
      <w:pPr>
        <w:ind w:left="567"/>
        <w:rPr>
          <w:lang w:eastAsia="ja-JP"/>
        </w:rPr>
      </w:pPr>
      <w:r>
        <w:rPr>
          <w:lang w:eastAsia="ja-JP"/>
        </w:rPr>
        <w:t xml:space="preserve">3) </w:t>
      </w:r>
      <w:r w:rsidR="00E83139">
        <w:rPr>
          <w:lang w:eastAsia="ja-JP"/>
        </w:rPr>
        <w:t>Updates of MCPTT test cases in TS 36.579-2 that were previously introduced in this Work Item</w:t>
      </w:r>
    </w:p>
    <w:p w14:paraId="01188B07" w14:textId="115AA040" w:rsidR="00D6593F" w:rsidRDefault="00264723" w:rsidP="00D6593F">
      <w:pPr>
        <w:ind w:left="567"/>
        <w:rPr>
          <w:lang w:eastAsia="ja-JP"/>
        </w:rPr>
      </w:pPr>
      <w:r>
        <w:rPr>
          <w:lang w:eastAsia="ja-JP"/>
        </w:rPr>
        <w:t>4</w:t>
      </w:r>
      <w:r w:rsidR="00D6593F">
        <w:rPr>
          <w:lang w:eastAsia="ja-JP"/>
        </w:rPr>
        <w:t xml:space="preserve">) Maintenance for </w:t>
      </w:r>
      <w:r>
        <w:rPr>
          <w:lang w:eastAsia="ja-JP"/>
        </w:rPr>
        <w:t>the TS 36.579 family of specifications</w:t>
      </w:r>
    </w:p>
    <w:p w14:paraId="2D3C23C4" w14:textId="77777777" w:rsidR="00D6593F" w:rsidRDefault="00D6593F" w:rsidP="00D6593F">
      <w:pPr>
        <w:rPr>
          <w:lang w:eastAsia="ja-JP"/>
        </w:rPr>
      </w:pPr>
    </w:p>
    <w:p w14:paraId="7734D6C0" w14:textId="25F5C372" w:rsidR="00D6593F" w:rsidRDefault="00D6593F" w:rsidP="00D6593F">
      <w:pPr>
        <w:rPr>
          <w:lang w:eastAsia="ja-JP"/>
        </w:rPr>
      </w:pPr>
      <w:r>
        <w:rPr>
          <w:lang w:eastAsia="ja-JP"/>
        </w:rPr>
        <w:t xml:space="preserve">Overall, there were </w:t>
      </w:r>
      <w:r w:rsidR="00E83139">
        <w:rPr>
          <w:lang w:eastAsia="ja-JP"/>
        </w:rPr>
        <w:t>36</w:t>
      </w:r>
      <w:r>
        <w:rPr>
          <w:lang w:eastAsia="ja-JP"/>
        </w:rPr>
        <w:t xml:space="preserve"> </w:t>
      </w:r>
      <w:proofErr w:type="spellStart"/>
      <w:r>
        <w:rPr>
          <w:lang w:eastAsia="ja-JP"/>
        </w:rPr>
        <w:t>TDocs</w:t>
      </w:r>
      <w:proofErr w:type="spellEnd"/>
      <w:r>
        <w:rPr>
          <w:lang w:eastAsia="ja-JP"/>
        </w:rPr>
        <w:t xml:space="preserve"> at this meeting associated with this work item (see clause 4 References below). There were also </w:t>
      </w:r>
      <w:r w:rsidR="004572C7">
        <w:rPr>
          <w:lang w:eastAsia="ja-JP"/>
        </w:rPr>
        <w:t>14</w:t>
      </w:r>
      <w:r>
        <w:rPr>
          <w:lang w:eastAsia="ja-JP"/>
        </w:rPr>
        <w:t xml:space="preserve"> </w:t>
      </w:r>
      <w:proofErr w:type="spellStart"/>
      <w:r>
        <w:rPr>
          <w:lang w:eastAsia="ja-JP"/>
        </w:rPr>
        <w:t>TDocs</w:t>
      </w:r>
      <w:proofErr w:type="spellEnd"/>
      <w:r>
        <w:rPr>
          <w:lang w:eastAsia="ja-JP"/>
        </w:rPr>
        <w:t xml:space="preserve"> associated with maintenance of the 36.579 family of specifications.</w:t>
      </w:r>
    </w:p>
    <w:p w14:paraId="411F8351" w14:textId="00788A0F" w:rsidR="00D6593F" w:rsidRPr="00993FCB" w:rsidRDefault="002F6E4A" w:rsidP="00D6593F">
      <w:pPr>
        <w:rPr>
          <w:lang w:eastAsia="ja-JP"/>
        </w:rPr>
      </w:pPr>
      <w:r>
        <w:rPr>
          <w:lang w:eastAsia="ja-JP"/>
        </w:rPr>
        <w:lastRenderedPageBreak/>
        <w:t xml:space="preserve">This Work Item is now complete at 100%. </w:t>
      </w:r>
    </w:p>
    <w:p w14:paraId="70FD8A85" w14:textId="77777777" w:rsidR="00D6593F" w:rsidRPr="00E436E5" w:rsidRDefault="00D6593F" w:rsidP="00D6593F">
      <w:pPr>
        <w:rPr>
          <w:lang w:eastAsia="ja-JP"/>
        </w:rPr>
      </w:pPr>
    </w:p>
    <w:p w14:paraId="49B81730" w14:textId="77777777" w:rsidR="00D6593F" w:rsidRDefault="00D6593F" w:rsidP="00D6593F">
      <w:pPr>
        <w:pStyle w:val="Heading4"/>
        <w:rPr>
          <w:lang w:eastAsia="ja-JP"/>
        </w:rPr>
      </w:pPr>
      <w:r>
        <w:rPr>
          <w:lang w:eastAsia="ja-JP"/>
        </w:rPr>
        <w:t>2.5.2</w:t>
      </w:r>
      <w:r>
        <w:rPr>
          <w:lang w:eastAsia="ja-JP"/>
        </w:rPr>
        <w:tab/>
        <w:t>Remaining Open issues</w:t>
      </w:r>
    </w:p>
    <w:p w14:paraId="365E647B" w14:textId="77777777" w:rsidR="00D6593F" w:rsidRPr="00E436E5" w:rsidRDefault="00D6593F" w:rsidP="00D6593F">
      <w:pPr>
        <w:rPr>
          <w:lang w:eastAsia="ja-JP"/>
        </w:rPr>
      </w:pPr>
      <w:r>
        <w:rPr>
          <w:lang w:eastAsia="ja-JP"/>
        </w:rPr>
        <w:t>None.</w:t>
      </w:r>
    </w:p>
    <w:p w14:paraId="5E418691" w14:textId="77777777" w:rsidR="00D6593F" w:rsidRDefault="00D6593F" w:rsidP="00D6593F">
      <w:pPr>
        <w:pStyle w:val="Heading4"/>
        <w:rPr>
          <w:lang w:eastAsia="ja-JP"/>
        </w:rPr>
      </w:pPr>
      <w:r>
        <w:rPr>
          <w:lang w:eastAsia="ja-JP"/>
        </w:rPr>
        <w:t>2.5.3</w:t>
      </w:r>
      <w:r>
        <w:rPr>
          <w:lang w:eastAsia="ja-JP"/>
        </w:rPr>
        <w:tab/>
        <w:t>Remaining Open issues with cross-WG dependencies</w:t>
      </w:r>
    </w:p>
    <w:p w14:paraId="12D4583F" w14:textId="77777777" w:rsidR="00D6593F" w:rsidRPr="00E436E5" w:rsidRDefault="00D6593F" w:rsidP="00D6593F">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249C9A7" w14:textId="77777777" w:rsidR="00B71445" w:rsidRDefault="00B71445" w:rsidP="00B71445">
      <w:pPr>
        <w:pStyle w:val="Heading4"/>
        <w:rPr>
          <w:lang w:eastAsia="ja-JP"/>
        </w:rPr>
      </w:pPr>
      <w:r>
        <w:rPr>
          <w:lang w:eastAsia="ja-JP"/>
        </w:rPr>
        <w:t>2.6.1</w:t>
      </w:r>
      <w:r>
        <w:rPr>
          <w:lang w:eastAsia="ja-JP"/>
        </w:rPr>
        <w:tab/>
        <w:t>Agreements</w:t>
      </w:r>
    </w:p>
    <w:p w14:paraId="03C9DCBF" w14:textId="77777777" w:rsidR="00B71445" w:rsidRPr="000570D1" w:rsidRDefault="00B71445" w:rsidP="00B71445">
      <w:pPr>
        <w:rPr>
          <w:lang w:eastAsia="ja-JP"/>
        </w:rPr>
      </w:pPr>
      <w:r>
        <w:rPr>
          <w:lang w:eastAsia="ja-JP"/>
        </w:rPr>
        <w:t>NA</w:t>
      </w:r>
    </w:p>
    <w:p w14:paraId="72262D07" w14:textId="77777777" w:rsidR="00B71445" w:rsidRPr="003A4B47" w:rsidRDefault="00B71445" w:rsidP="00B71445">
      <w:pPr>
        <w:pStyle w:val="Heading4"/>
        <w:rPr>
          <w:rFonts w:cs="Arial"/>
          <w:lang w:eastAsia="ja-JP"/>
        </w:rPr>
      </w:pPr>
      <w:r>
        <w:rPr>
          <w:lang w:eastAsia="ja-JP"/>
        </w:rPr>
        <w:t>2.6.2</w:t>
      </w:r>
      <w:r>
        <w:rPr>
          <w:lang w:eastAsia="ja-JP"/>
        </w:rPr>
        <w:tab/>
        <w:t>Remaining Open issues</w:t>
      </w:r>
    </w:p>
    <w:p w14:paraId="3D9A54BD" w14:textId="77777777" w:rsidR="00B71445" w:rsidRPr="000570D1" w:rsidRDefault="00B71445" w:rsidP="00B71445">
      <w:pPr>
        <w:rPr>
          <w:lang w:eastAsia="ja-JP"/>
        </w:rPr>
      </w:pPr>
      <w:r w:rsidRPr="000570D1">
        <w:rPr>
          <w:lang w:eastAsia="ja-JP"/>
        </w:rPr>
        <w:t>NA</w:t>
      </w:r>
    </w:p>
    <w:p w14:paraId="6F5350CB" w14:textId="77777777" w:rsidR="002E7E5A" w:rsidRPr="00701410" w:rsidRDefault="002E7E5A" w:rsidP="002E7E5A">
      <w:pPr>
        <w:pStyle w:val="Heading2"/>
      </w:pPr>
      <w:r>
        <w:t>3.</w:t>
      </w:r>
      <w:r>
        <w:tab/>
        <w:t xml:space="preserve">Detailed progress in SA/CT WGs since last TSG meeting </w:t>
      </w:r>
      <w:r w:rsidRPr="005A6C96">
        <w:t>(for all involved WGs)</w:t>
      </w:r>
    </w:p>
    <w:p w14:paraId="6A4F7FB1" w14:textId="77777777" w:rsidR="002E7E5A" w:rsidRPr="00721CF6" w:rsidRDefault="002E7E5A" w:rsidP="002E7E5A">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06E2A490" w14:textId="77777777" w:rsidR="002E7E5A" w:rsidRDefault="002E7E5A" w:rsidP="002E7E5A">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FCFD412" w14:textId="77777777" w:rsidR="002E7E5A" w:rsidRDefault="002E7E5A" w:rsidP="002E7E5A">
      <w:pPr>
        <w:pStyle w:val="Heading4"/>
        <w:rPr>
          <w:lang w:eastAsia="ja-JP"/>
        </w:rPr>
      </w:pPr>
      <w:r>
        <w:rPr>
          <w:lang w:eastAsia="ja-JP"/>
        </w:rPr>
        <w:t>3.1.1</w:t>
      </w:r>
      <w:r>
        <w:rPr>
          <w:lang w:eastAsia="ja-JP"/>
        </w:rPr>
        <w:tab/>
        <w:t>Agreements with cross-TSG impacts</w:t>
      </w:r>
    </w:p>
    <w:p w14:paraId="23079361" w14:textId="77777777" w:rsidR="002E7E5A" w:rsidRPr="002A1A2C" w:rsidRDefault="002E7E5A" w:rsidP="002E7E5A">
      <w:pPr>
        <w:rPr>
          <w:lang w:eastAsia="ja-JP"/>
        </w:rPr>
      </w:pPr>
      <w:r>
        <w:rPr>
          <w:lang w:eastAsia="ja-JP"/>
        </w:rPr>
        <w:t>NA</w:t>
      </w:r>
    </w:p>
    <w:p w14:paraId="74ADA5BC" w14:textId="77777777" w:rsidR="002E7E5A" w:rsidRDefault="002E7E5A" w:rsidP="002E7E5A">
      <w:pPr>
        <w:pStyle w:val="Heading4"/>
        <w:rPr>
          <w:lang w:eastAsia="ja-JP"/>
        </w:rPr>
      </w:pPr>
      <w:r>
        <w:rPr>
          <w:lang w:eastAsia="ja-JP"/>
        </w:rPr>
        <w:t>3.1.2</w:t>
      </w:r>
      <w:r>
        <w:rPr>
          <w:lang w:eastAsia="ja-JP"/>
        </w:rPr>
        <w:tab/>
        <w:t>Remaining Open issues with cross-TSG impacts</w:t>
      </w:r>
    </w:p>
    <w:p w14:paraId="44BC11A9" w14:textId="77777777" w:rsidR="002E7E5A" w:rsidRDefault="002E7E5A" w:rsidP="002E7E5A">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DFE5DAD" w14:textId="77777777" w:rsidR="002E7E5A" w:rsidRPr="002A1A2C" w:rsidRDefault="002E7E5A" w:rsidP="002E7E5A">
      <w:pPr>
        <w:rPr>
          <w:lang w:eastAsia="ja-JP"/>
        </w:rPr>
      </w:pPr>
      <w:r w:rsidRPr="002A1A2C">
        <w:rPr>
          <w:lang w:eastAsia="ja-JP"/>
        </w:rPr>
        <w:t>NA</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E406C2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 R5-222141 - New MCData off-network signalling messages in 5.5.3.8</w:t>
      </w:r>
    </w:p>
    <w:p w14:paraId="48831E5E"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 R5-222142 - New MCVideo Off-network Message Defaults 5.5.14</w:t>
      </w:r>
    </w:p>
    <w:p w14:paraId="6930C713"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 R5-222363 - Correction of test case 6.1.3.1</w:t>
      </w:r>
    </w:p>
    <w:p w14:paraId="0F521652"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[4] R5-222364 - Correction of test case 6.1.4.1</w:t>
      </w:r>
    </w:p>
    <w:p w14:paraId="5B2F0946"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[5] R5-222365 - Correction of test case 6.1.4.2</w:t>
      </w:r>
    </w:p>
    <w:p w14:paraId="3683B931"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[6] R5-222366 - Correction of test case 6.1.5.1</w:t>
      </w:r>
    </w:p>
    <w:p w14:paraId="766462D1"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[7] R5-222367 - Correction of test case 6.1.5.2</w:t>
      </w:r>
    </w:p>
    <w:p w14:paraId="042FD9D9"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[8] R5-222368 - Correction of test case 6.2.18</w:t>
      </w:r>
    </w:p>
    <w:p w14:paraId="3AC51F4B"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[9] R5-222369 - Correction of test case 6.2.19</w:t>
      </w:r>
    </w:p>
    <w:p w14:paraId="374E4255"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[10] R5-223384 - Update of 36.579-4 Applicability for New MCVideo and MCData Test Cases</w:t>
      </w:r>
    </w:p>
    <w:p w14:paraId="505398A9"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[11] R5-222149 - New MCVIDEO OFF-NETWORK TC 7.1.1.1 Off-network Basic Group Call CO</w:t>
      </w:r>
    </w:p>
    <w:p w14:paraId="321466C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[12] R5-222150 - New MCVIDEO OFF-NETWORK TC 7.1.1.2 Off-network Basic Group Call CT</w:t>
      </w:r>
    </w:p>
    <w:p w14:paraId="53B8DDC1"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[13] R5-222151 - New MCVIDEO OFF-NETWORK TC 7.1.1.3 Off-network Emergency Call CO</w:t>
      </w:r>
    </w:p>
    <w:p w14:paraId="762004A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[14] R5-222152 - New MCVIDEO OFF-NETWORK TC 7.1.1.4 Off-network Emergency Call CT</w:t>
      </w:r>
    </w:p>
    <w:p w14:paraId="4560AA08"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lastRenderedPageBreak/>
        <w:t>[15] R5-222153 - New MCVIDEO OFF-NETWORK TC 7.1.1.5 Off-network Imminent Peril Call CO</w:t>
      </w:r>
    </w:p>
    <w:p w14:paraId="2867C382"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[16] R5-222154 - New MCVIDEO OFF-NETWORK TC 7.1.1.6 Off-network Imminent Peril Call CT</w:t>
      </w:r>
    </w:p>
    <w:p w14:paraId="2FC41A75"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[17] R5-222155 - New MCVIDEO OFF-NETWORK TC 7.1.2.1 Off-network Broadcast Call CO</w:t>
      </w:r>
    </w:p>
    <w:p w14:paraId="1137D83E"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[18] R5-222156 - New MCVIDEO OFF-NETWORK TC 7.1.2.2 Off-network Broadcast Call CT</w:t>
      </w:r>
    </w:p>
    <w:p w14:paraId="266F7EEB"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[19] R5-222157 - New MCVIDEO OFF-NETWORK TC 7.2.1 Off-network Auto Private Call CO</w:t>
      </w:r>
    </w:p>
    <w:p w14:paraId="1E64C049"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[20] R5-222158 - New MCVIDEO OFF-NETWORK TC 7.2.2 Off-network Auto Private Call CT</w:t>
      </w:r>
    </w:p>
    <w:p w14:paraId="1A316BDE"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[21] R5-222159 - New MCVIDEO OFF-NETWORK TC 7.2.3 Off-network Manual Private Call CO</w:t>
      </w:r>
    </w:p>
    <w:p w14:paraId="7503D1BA"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[22] R5-222160 - New MCVIDEO OFF-NETWORK TC 7.2.4 Off-network Manual Private Call CT</w:t>
      </w:r>
    </w:p>
    <w:p w14:paraId="2E91C19C"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[23] R5-222161 - New MCVIDEO OFF-NETWORK TC 7.3.1 Off-network Emergency Alert CO</w:t>
      </w:r>
    </w:p>
    <w:p w14:paraId="28BD4D06"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[24] R5-222162 - New MCVIDEO OFF-NETWORK TC 7.3.2 Off-network Emergency Alert CT</w:t>
      </w:r>
    </w:p>
    <w:p w14:paraId="0140A05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[25] R5-222370 - Correction of Emergency Alert Test Cases in clause 6.3</w:t>
      </w:r>
    </w:p>
    <w:p w14:paraId="2755110A"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[26] R5-222371 - Correction of MCVideo Test Cases clause 6.7</w:t>
      </w:r>
    </w:p>
    <w:p w14:paraId="057B6CC7"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[27] R5-222372 - Correction of test case 6.1.4.1</w:t>
      </w:r>
    </w:p>
    <w:p w14:paraId="6B08B97D"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[28] R5-222373 - Correction of test case 6.1.4.2</w:t>
      </w:r>
    </w:p>
    <w:p w14:paraId="48C0D287"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[29] R5-222374 - Correction of Video Pull Test Cases in clause 6.4</w:t>
      </w:r>
    </w:p>
    <w:p w14:paraId="28596CAC"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[30] R5-222375 - Correction of Video Push Test Cases in clause 6.5</w:t>
      </w:r>
    </w:p>
    <w:p w14:paraId="09AABDFB"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[31] R5-222143 - New MCData Test Case 7.1.1 Off-network SDS 1-to-1 call CO</w:t>
      </w:r>
    </w:p>
    <w:p w14:paraId="76470233"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[32] R5-222144 - New MCData Test Case 7.1.2 Off-network SDS 1-to-1 call CT</w:t>
      </w:r>
    </w:p>
    <w:p w14:paraId="1D2C4B53"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[33] R5-222145 - New MCData Test Case 7.1.3 Off-network SDS group call CO</w:t>
      </w:r>
    </w:p>
    <w:p w14:paraId="47527F1A"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[34] R5-222146 - New MCData Test Case 7.1.4 Off-network SDS group call CT</w:t>
      </w:r>
    </w:p>
    <w:p w14:paraId="42E2DB04"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[35] R5-222147 - New MCData Test Case 7.2.1 Off-network Enhanced Status CO</w:t>
      </w:r>
    </w:p>
    <w:p w14:paraId="13F908BD"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[36] R5-222148 - New MCData Test Case 7.2.2 Off-network Enhanced Status CT</w:t>
      </w:r>
    </w:p>
    <w:p w14:paraId="666F7E47" w14:textId="77777777" w:rsidR="00F204B3" w:rsidRDefault="00F204B3" w:rsidP="00577592">
      <w:pPr>
        <w:overflowPunct/>
        <w:autoSpaceDE/>
        <w:autoSpaceDN/>
        <w:snapToGrid w:val="0"/>
        <w:spacing w:after="0"/>
        <w:textAlignment w:val="auto"/>
        <w:rPr>
          <w:rFonts w:ascii="Arial" w:hAnsi="Arial" w:cs="Arial"/>
          <w:lang w:eastAsia="ja-JP"/>
        </w:rPr>
      </w:pPr>
    </w:p>
    <w:p w14:paraId="3007A14D" w14:textId="77777777" w:rsidR="00F204B3" w:rsidRDefault="00F204B3" w:rsidP="00577592">
      <w:pPr>
        <w:overflowPunct/>
        <w:autoSpaceDE/>
        <w:autoSpaceDN/>
        <w:snapToGrid w:val="0"/>
        <w:spacing w:after="0"/>
        <w:textAlignment w:val="auto"/>
        <w:rPr>
          <w:rFonts w:ascii="Arial" w:hAnsi="Arial" w:cs="Arial"/>
          <w:lang w:eastAsia="ja-JP"/>
        </w:rPr>
      </w:pPr>
    </w:p>
    <w:p w14:paraId="7C77F762" w14:textId="14498C1C" w:rsidR="00987949" w:rsidRPr="002F6E4A" w:rsidRDefault="00987949" w:rsidP="00577592">
      <w:pPr>
        <w:overflowPunct/>
        <w:autoSpaceDE/>
        <w:autoSpaceDN/>
        <w:snapToGrid w:val="0"/>
        <w:spacing w:after="0"/>
        <w:textAlignment w:val="auto"/>
        <w:rPr>
          <w:rFonts w:ascii="Arial" w:hAnsi="Arial" w:cs="Arial"/>
          <w:lang w:eastAsia="ja-JP"/>
        </w:rPr>
      </w:pPr>
      <w:r w:rsidRPr="002F6E4A">
        <w:rPr>
          <w:rFonts w:ascii="Arial" w:hAnsi="Arial" w:cs="Arial"/>
          <w:lang w:eastAsia="ja-JP"/>
        </w:rPr>
        <w:t>Maintenance</w:t>
      </w:r>
      <w:r w:rsidR="00F204B3" w:rsidRPr="002F6E4A">
        <w:rPr>
          <w:rFonts w:ascii="Arial" w:hAnsi="Arial" w:cs="Arial"/>
          <w:lang w:eastAsia="ja-JP"/>
        </w:rPr>
        <w:t xml:space="preserve"> Work and other </w:t>
      </w:r>
      <w:r w:rsidRPr="002F6E4A">
        <w:rPr>
          <w:rFonts w:ascii="Arial" w:hAnsi="Arial" w:cs="Arial"/>
          <w:lang w:eastAsia="ja-JP"/>
        </w:rPr>
        <w:t>documents</w:t>
      </w:r>
    </w:p>
    <w:p w14:paraId="56895B12"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 R5-222392 - Addition of clause 5.5.3.15 - Conference-info</w:t>
      </w:r>
    </w:p>
    <w:p w14:paraId="6E77B0A8"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[2] R5-223477 - Correction of clause 5.3 - Generic test procedures for UE MCS operation</w:t>
      </w:r>
    </w:p>
    <w:p w14:paraId="00C10530"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[3] R5-222394 - Correction of clause 5.5.2.14 - SIP SUBSCRIBE</w:t>
      </w:r>
    </w:p>
    <w:p w14:paraId="07F0A223"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[4] R5-222396 - Correction of clause 5.5.3.2 - MCS Info Lists</w:t>
      </w:r>
    </w:p>
    <w:p w14:paraId="3588C5D3"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[5] R5-223478 - Correction of clause 5.5.3.6 - SIMPLE-FILTER</w:t>
      </w:r>
    </w:p>
    <w:p w14:paraId="5B19FBF7"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[6] R5-222398 - Correction of clause 5.5.8 - Default MCS configuration management messages and other information elements</w:t>
      </w:r>
    </w:p>
    <w:p w14:paraId="0EE41FD4"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[7] R5-222399 - Corrections of clause 5.5.3.1 - SDP message</w:t>
      </w:r>
    </w:p>
    <w:p w14:paraId="60A5CD79"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[8] R5-222400 - Extensions of clause 2 - References</w:t>
      </w:r>
    </w:p>
    <w:p w14:paraId="53C88368"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[9] R5-222401 - Common corrections of MCPTT private call test cases</w:t>
      </w:r>
    </w:p>
    <w:p w14:paraId="4E660E90"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[10] R5-222402 - Correction of MCPTT Test Case 5.3</w:t>
      </w:r>
    </w:p>
    <w:p w14:paraId="3C4985BA"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[11] R5-222404 - Correction of Group Call Test Cases in clause 6.1</w:t>
      </w:r>
    </w:p>
    <w:p w14:paraId="6B9BFB1F"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[12] R5-223479 - Correction of Private Call Test Cases in clause 6.2</w:t>
      </w:r>
    </w:p>
    <w:p w14:paraId="59FDCA33"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[13] R5-222139 - SR UE Conformance Test Aspects - Enhancements for Mission Critical Services MCPTT, MCData and MCVideo</w:t>
      </w:r>
    </w:p>
    <w:p w14:paraId="043355DA" w14:textId="7842DCC4" w:rsidR="004F218A" w:rsidRDefault="004572C7" w:rsidP="004572C7">
      <w:pPr>
        <w:tabs>
          <w:tab w:val="left" w:pos="567"/>
        </w:tabs>
        <w:overflowPunct/>
        <w:autoSpaceDE/>
        <w:autoSpaceDN/>
        <w:snapToGrid w:val="0"/>
        <w:spacing w:after="0"/>
        <w:textAlignment w:val="auto"/>
        <w:rPr>
          <w:rFonts w:ascii="Arial" w:hAnsi="Arial" w:cs="Arial"/>
          <w:bCs/>
        </w:rPr>
      </w:pPr>
      <w:r w:rsidRPr="004572C7">
        <w:rPr>
          <w:rFonts w:ascii="Arial" w:hAnsi="Arial" w:cs="Arial"/>
          <w:lang w:eastAsia="ja-JP"/>
        </w:rPr>
        <w:t>[14] R5-222140 - WP UE Conformance Test Aspects - Enhancements for Mission Critical Services MCPTT, MCData and MCVideo</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9BE4" w14:textId="77777777" w:rsidR="00FB49A0" w:rsidRDefault="00FB49A0">
      <w:r>
        <w:separator/>
      </w:r>
    </w:p>
  </w:endnote>
  <w:endnote w:type="continuationSeparator" w:id="0">
    <w:p w14:paraId="67AAFC2B" w14:textId="77777777" w:rsidR="00FB49A0" w:rsidRDefault="00FB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11A19" w14:textId="77777777" w:rsidR="00FB49A0" w:rsidRDefault="00FB49A0">
      <w:r>
        <w:separator/>
      </w:r>
    </w:p>
  </w:footnote>
  <w:footnote w:type="continuationSeparator" w:id="0">
    <w:p w14:paraId="3F3789D9" w14:textId="77777777" w:rsidR="00FB49A0" w:rsidRDefault="00FB4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73"/>
    <w:rsid w:val="00007BD0"/>
    <w:rsid w:val="00011C3B"/>
    <w:rsid w:val="000276C5"/>
    <w:rsid w:val="0004456C"/>
    <w:rsid w:val="0005259B"/>
    <w:rsid w:val="00053FEE"/>
    <w:rsid w:val="00055103"/>
    <w:rsid w:val="00060AE4"/>
    <w:rsid w:val="000746A7"/>
    <w:rsid w:val="000910BB"/>
    <w:rsid w:val="000926AF"/>
    <w:rsid w:val="000A3ED2"/>
    <w:rsid w:val="000A5AE5"/>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3D19"/>
    <w:rsid w:val="00264723"/>
    <w:rsid w:val="0029567C"/>
    <w:rsid w:val="002B2B70"/>
    <w:rsid w:val="002C0B82"/>
    <w:rsid w:val="002E7E5A"/>
    <w:rsid w:val="002F6E4A"/>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77322"/>
    <w:rsid w:val="0039390A"/>
    <w:rsid w:val="00394AB0"/>
    <w:rsid w:val="00396252"/>
    <w:rsid w:val="003A4B47"/>
    <w:rsid w:val="003B24AF"/>
    <w:rsid w:val="003B7182"/>
    <w:rsid w:val="003C7FB9"/>
    <w:rsid w:val="003D5036"/>
    <w:rsid w:val="003D764D"/>
    <w:rsid w:val="003E3A1A"/>
    <w:rsid w:val="003F1B9F"/>
    <w:rsid w:val="0040091C"/>
    <w:rsid w:val="00406D7A"/>
    <w:rsid w:val="004121B8"/>
    <w:rsid w:val="004258BA"/>
    <w:rsid w:val="004531C9"/>
    <w:rsid w:val="004572C7"/>
    <w:rsid w:val="00457D91"/>
    <w:rsid w:val="00460C31"/>
    <w:rsid w:val="00464E5B"/>
    <w:rsid w:val="0047055A"/>
    <w:rsid w:val="00474450"/>
    <w:rsid w:val="004873E6"/>
    <w:rsid w:val="00492CF8"/>
    <w:rsid w:val="004B15B8"/>
    <w:rsid w:val="004B566C"/>
    <w:rsid w:val="004B7B48"/>
    <w:rsid w:val="004D4AB1"/>
    <w:rsid w:val="004F218A"/>
    <w:rsid w:val="0050334E"/>
    <w:rsid w:val="00505387"/>
    <w:rsid w:val="00512DF7"/>
    <w:rsid w:val="005141E7"/>
    <w:rsid w:val="00517E63"/>
    <w:rsid w:val="00526B0D"/>
    <w:rsid w:val="0055346F"/>
    <w:rsid w:val="005579FF"/>
    <w:rsid w:val="00577592"/>
    <w:rsid w:val="005776DD"/>
    <w:rsid w:val="00582117"/>
    <w:rsid w:val="0058478F"/>
    <w:rsid w:val="00591DE0"/>
    <w:rsid w:val="00593315"/>
    <w:rsid w:val="005A170D"/>
    <w:rsid w:val="005A6C96"/>
    <w:rsid w:val="005C0512"/>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7C7"/>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41E"/>
    <w:rsid w:val="008C0E29"/>
    <w:rsid w:val="008C1698"/>
    <w:rsid w:val="008C1A3D"/>
    <w:rsid w:val="008D01C3"/>
    <w:rsid w:val="008D1E13"/>
    <w:rsid w:val="008D6549"/>
    <w:rsid w:val="008D70D2"/>
    <w:rsid w:val="00900AE8"/>
    <w:rsid w:val="00900DAD"/>
    <w:rsid w:val="009059CB"/>
    <w:rsid w:val="0091408E"/>
    <w:rsid w:val="009378CA"/>
    <w:rsid w:val="0095025E"/>
    <w:rsid w:val="00955C4C"/>
    <w:rsid w:val="00987949"/>
    <w:rsid w:val="00995338"/>
    <w:rsid w:val="00996777"/>
    <w:rsid w:val="009C0BC7"/>
    <w:rsid w:val="009C6592"/>
    <w:rsid w:val="009E209B"/>
    <w:rsid w:val="009E345C"/>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091D"/>
    <w:rsid w:val="00B6300F"/>
    <w:rsid w:val="00B70389"/>
    <w:rsid w:val="00B71445"/>
    <w:rsid w:val="00B84623"/>
    <w:rsid w:val="00B84FC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4FCC"/>
    <w:rsid w:val="00CF5E71"/>
    <w:rsid w:val="00CF7FAC"/>
    <w:rsid w:val="00D160C1"/>
    <w:rsid w:val="00D17794"/>
    <w:rsid w:val="00D22398"/>
    <w:rsid w:val="00D35E6C"/>
    <w:rsid w:val="00D436CF"/>
    <w:rsid w:val="00D45B2F"/>
    <w:rsid w:val="00D46E88"/>
    <w:rsid w:val="00D60BD6"/>
    <w:rsid w:val="00D613A9"/>
    <w:rsid w:val="00D6593F"/>
    <w:rsid w:val="00D70D86"/>
    <w:rsid w:val="00D76BA4"/>
    <w:rsid w:val="00D8021D"/>
    <w:rsid w:val="00D82D10"/>
    <w:rsid w:val="00D86784"/>
    <w:rsid w:val="00D920E6"/>
    <w:rsid w:val="00DA004C"/>
    <w:rsid w:val="00DE0236"/>
    <w:rsid w:val="00DE2A08"/>
    <w:rsid w:val="00DE2B4D"/>
    <w:rsid w:val="00DF3335"/>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3139"/>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171A"/>
    <w:rsid w:val="00F17CA4"/>
    <w:rsid w:val="00F204B3"/>
    <w:rsid w:val="00F20B7B"/>
    <w:rsid w:val="00F24DDD"/>
    <w:rsid w:val="00F25845"/>
    <w:rsid w:val="00F2770B"/>
    <w:rsid w:val="00F549A3"/>
    <w:rsid w:val="00F55CBF"/>
    <w:rsid w:val="00F72B10"/>
    <w:rsid w:val="00F77359"/>
    <w:rsid w:val="00F86A73"/>
    <w:rsid w:val="00FA58DA"/>
    <w:rsid w:val="00FB49A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253D19"/>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591DE0"/>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DE0"/>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1918740">
      <w:bodyDiv w:val="1"/>
      <w:marLeft w:val="0"/>
      <w:marRight w:val="0"/>
      <w:marTop w:val="0"/>
      <w:marBottom w:val="0"/>
      <w:divBdr>
        <w:top w:val="none" w:sz="0" w:space="0" w:color="auto"/>
        <w:left w:val="none" w:sz="0" w:space="0" w:color="auto"/>
        <w:bottom w:val="none" w:sz="0" w:space="0" w:color="auto"/>
        <w:right w:val="none" w:sz="0" w:space="0" w:color="auto"/>
      </w:divBdr>
    </w:div>
    <w:div w:id="14239117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1408</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2022-05-26T16:53:00Z</dcterms:created>
  <dcterms:modified xsi:type="dcterms:W3CDTF">2022-05-26T16:54:00Z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